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3C" w:rsidRPr="009353DB" w:rsidRDefault="00300B3C">
      <w:pPr>
        <w:rPr>
          <w:sz w:val="24"/>
          <w:szCs w:val="24"/>
        </w:rPr>
      </w:pPr>
    </w:p>
    <w:p w:rsidR="00BC68D6" w:rsidRPr="009353DB" w:rsidRDefault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BC68D6" w:rsidRDefault="00BC68D6" w:rsidP="00BC68D6">
      <w:pPr>
        <w:rPr>
          <w:sz w:val="24"/>
          <w:szCs w:val="24"/>
        </w:rPr>
      </w:pPr>
    </w:p>
    <w:p w:rsidR="009353DB" w:rsidRDefault="009353DB" w:rsidP="00BC68D6">
      <w:pPr>
        <w:rPr>
          <w:sz w:val="24"/>
          <w:szCs w:val="24"/>
        </w:rPr>
      </w:pPr>
    </w:p>
    <w:p w:rsidR="009353DB" w:rsidRDefault="009353DB" w:rsidP="00BC68D6">
      <w:pPr>
        <w:rPr>
          <w:sz w:val="24"/>
          <w:szCs w:val="24"/>
        </w:rPr>
      </w:pPr>
    </w:p>
    <w:p w:rsidR="009353DB" w:rsidRDefault="009353DB" w:rsidP="00BC68D6">
      <w:pPr>
        <w:rPr>
          <w:sz w:val="24"/>
          <w:szCs w:val="24"/>
        </w:rPr>
      </w:pPr>
    </w:p>
    <w:p w:rsidR="009353DB" w:rsidRDefault="009353DB" w:rsidP="00BC68D6">
      <w:pPr>
        <w:rPr>
          <w:sz w:val="24"/>
          <w:szCs w:val="24"/>
        </w:rPr>
      </w:pPr>
    </w:p>
    <w:p w:rsidR="009353DB" w:rsidRPr="009353DB" w:rsidRDefault="009353DB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BC68D6">
      <w:pPr>
        <w:jc w:val="center"/>
        <w:rPr>
          <w:sz w:val="24"/>
          <w:szCs w:val="24"/>
        </w:rPr>
      </w:pPr>
      <w:r w:rsidRPr="009353DB">
        <w:rPr>
          <w:noProof/>
          <w:sz w:val="24"/>
          <w:szCs w:val="24"/>
          <w:lang w:eastAsia="es-ES"/>
        </w:rPr>
        <w:drawing>
          <wp:inline distT="0" distB="0" distL="0" distR="0">
            <wp:extent cx="1428750" cy="1447800"/>
            <wp:effectExtent l="19050" t="0" r="0" b="0"/>
            <wp:docPr id="1" name="Imagen 1" descr="C:\Users\Politecnico\Desktop\escudo_colegio_mood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escudo_colegio_moodl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CB79E1">
      <w:pPr>
        <w:jc w:val="both"/>
        <w:rPr>
          <w:sz w:val="36"/>
          <w:szCs w:val="36"/>
        </w:rPr>
      </w:pPr>
      <w:r w:rsidRPr="009353DB">
        <w:rPr>
          <w:sz w:val="36"/>
          <w:szCs w:val="36"/>
        </w:rPr>
        <w:t xml:space="preserve">CICLO FORMATIVO DE GRADO </w:t>
      </w:r>
      <w:r w:rsidR="00E81994" w:rsidRPr="009353DB">
        <w:rPr>
          <w:sz w:val="36"/>
          <w:szCs w:val="36"/>
        </w:rPr>
        <w:t xml:space="preserve">SUPERIOR EN </w:t>
      </w:r>
      <w:r w:rsidR="00CB79E1" w:rsidRPr="009353DB">
        <w:rPr>
          <w:sz w:val="36"/>
          <w:szCs w:val="36"/>
        </w:rPr>
        <w:t>ADMINISTRACIÓN Y FINANZAS</w:t>
      </w: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CB79E1" w:rsidRPr="009353DB" w:rsidRDefault="00CB79E1" w:rsidP="00CB79E1">
      <w:pPr>
        <w:jc w:val="both"/>
        <w:rPr>
          <w:noProof/>
          <w:sz w:val="24"/>
          <w:szCs w:val="24"/>
          <w:u w:val="single"/>
          <w:lang w:eastAsia="es-ES"/>
        </w:rPr>
      </w:pPr>
    </w:p>
    <w:p w:rsidR="00CB79E1" w:rsidRPr="007C1620" w:rsidRDefault="00CB79E1" w:rsidP="00CB79E1">
      <w:pPr>
        <w:jc w:val="center"/>
        <w:rPr>
          <w:b/>
          <w:noProof/>
          <w:sz w:val="24"/>
          <w:szCs w:val="24"/>
          <w:u w:val="single"/>
          <w:lang w:eastAsia="es-ES"/>
        </w:rPr>
      </w:pPr>
      <w:r w:rsidRPr="007C1620">
        <w:rPr>
          <w:b/>
          <w:noProof/>
          <w:sz w:val="24"/>
          <w:szCs w:val="24"/>
          <w:u w:val="single"/>
          <w:lang w:eastAsia="es-ES"/>
        </w:rPr>
        <w:t>CICLO FORMATIVO DE GRADO SUPERIOR EN ADMINISTRACIÓN Y FINANZAS.-</w:t>
      </w:r>
    </w:p>
    <w:p w:rsidR="00CB79E1" w:rsidRPr="009353DB" w:rsidRDefault="00CB79E1" w:rsidP="00CB79E1">
      <w:pPr>
        <w:jc w:val="center"/>
        <w:rPr>
          <w:noProof/>
          <w:sz w:val="24"/>
          <w:szCs w:val="24"/>
          <w:lang w:eastAsia="es-ES"/>
        </w:rPr>
      </w:pPr>
      <w:r w:rsidRPr="009353DB">
        <w:rPr>
          <w:noProof/>
          <w:sz w:val="24"/>
          <w:szCs w:val="24"/>
          <w:lang w:eastAsia="es-ES"/>
        </w:rPr>
        <w:t>FAMILIA PROFESIONAL: ADMINISTRACIÓN Y GESTIÓN</w:t>
      </w:r>
    </w:p>
    <w:p w:rsidR="00CB79E1" w:rsidRPr="009353DB" w:rsidRDefault="009353DB" w:rsidP="00CB79E1">
      <w:pPr>
        <w:rPr>
          <w:b/>
          <w:noProof/>
          <w:sz w:val="24"/>
          <w:szCs w:val="24"/>
          <w:lang w:eastAsia="es-ES"/>
        </w:rPr>
      </w:pPr>
      <w:r w:rsidRPr="009353DB">
        <w:rPr>
          <w:b/>
          <w:noProof/>
          <w:sz w:val="24"/>
          <w:szCs w:val="24"/>
          <w:lang w:eastAsia="es-ES"/>
        </w:rPr>
        <w:t>NORMATIVA</w:t>
      </w:r>
    </w:p>
    <w:p w:rsidR="00CB79E1" w:rsidRPr="009353DB" w:rsidRDefault="00CB79E1" w:rsidP="00CB79E1">
      <w:pPr>
        <w:spacing w:after="0" w:line="240" w:lineRule="auto"/>
        <w:rPr>
          <w:noProof/>
          <w:sz w:val="24"/>
          <w:szCs w:val="24"/>
          <w:lang w:eastAsia="es-ES"/>
        </w:rPr>
      </w:pPr>
      <w:r w:rsidRPr="009353DB">
        <w:rPr>
          <w:noProof/>
          <w:sz w:val="24"/>
          <w:szCs w:val="24"/>
          <w:lang w:eastAsia="es-ES"/>
        </w:rPr>
        <w:t>Real Decreto 1584/2011, de 4 de noviembre. BOE  de 15 de diciembre de 2011</w:t>
      </w:r>
    </w:p>
    <w:p w:rsidR="00CB79E1" w:rsidRPr="009353DB" w:rsidRDefault="00CB79E1" w:rsidP="00CB79E1">
      <w:pPr>
        <w:spacing w:after="0" w:line="240" w:lineRule="auto"/>
        <w:rPr>
          <w:noProof/>
          <w:sz w:val="24"/>
          <w:szCs w:val="24"/>
          <w:lang w:eastAsia="es-ES"/>
        </w:rPr>
      </w:pPr>
      <w:r w:rsidRPr="009353DB">
        <w:rPr>
          <w:noProof/>
          <w:sz w:val="24"/>
          <w:szCs w:val="24"/>
          <w:lang w:eastAsia="es-ES"/>
        </w:rPr>
        <w:t>Orden de 13 de marzo de 2013. BOJA de 22 de abril de 2013</w:t>
      </w:r>
    </w:p>
    <w:p w:rsidR="00CB79E1" w:rsidRPr="009353DB" w:rsidRDefault="00CB79E1" w:rsidP="00CB79E1">
      <w:pPr>
        <w:spacing w:after="0" w:line="240" w:lineRule="auto"/>
        <w:rPr>
          <w:noProof/>
          <w:sz w:val="24"/>
          <w:szCs w:val="24"/>
          <w:lang w:eastAsia="es-ES"/>
        </w:rPr>
      </w:pPr>
    </w:p>
    <w:p w:rsidR="00CB79E1" w:rsidRPr="009353DB" w:rsidRDefault="009353DB" w:rsidP="00CB79E1">
      <w:pPr>
        <w:spacing w:after="0" w:line="240" w:lineRule="auto"/>
        <w:rPr>
          <w:b/>
          <w:noProof/>
          <w:sz w:val="24"/>
          <w:szCs w:val="24"/>
          <w:lang w:eastAsia="es-ES"/>
        </w:rPr>
      </w:pPr>
      <w:r w:rsidRPr="009353DB">
        <w:rPr>
          <w:b/>
          <w:noProof/>
          <w:sz w:val="24"/>
          <w:szCs w:val="24"/>
          <w:lang w:eastAsia="es-ES"/>
        </w:rPr>
        <w:t>COMPETENCIA GENERAL</w:t>
      </w:r>
    </w:p>
    <w:p w:rsidR="00CB79E1" w:rsidRPr="009353DB" w:rsidRDefault="00CB79E1" w:rsidP="00814DCD">
      <w:pPr>
        <w:spacing w:after="0" w:line="240" w:lineRule="auto"/>
        <w:jc w:val="both"/>
        <w:rPr>
          <w:color w:val="000000"/>
          <w:sz w:val="24"/>
          <w:szCs w:val="24"/>
        </w:rPr>
      </w:pPr>
      <w:r w:rsidRPr="009353DB">
        <w:rPr>
          <w:color w:val="000000"/>
          <w:sz w:val="24"/>
          <w:szCs w:val="24"/>
        </w:rPr>
        <w:t>La competencia general de este título consiste en organizar y ejecutar las operaciones de gestión y administración en los procesos comerciales, laborales, contables, fiscales y financieros de una empresa pública o privada, aplicando la normativa vigente y los protocolos de gestión de calidad, gestionando la información, asegurando la satisfacción del cliente y/o usuario y actuando según las normas de prevención de riesgos laborales y protección medioambiental.</w:t>
      </w:r>
    </w:p>
    <w:p w:rsidR="00814DCD" w:rsidRPr="009353DB" w:rsidRDefault="009353DB" w:rsidP="00814DCD">
      <w:pPr>
        <w:pStyle w:val="Pa10"/>
        <w:spacing w:before="220" w:after="143"/>
        <w:jc w:val="both"/>
        <w:rPr>
          <w:rFonts w:asciiTheme="minorHAnsi" w:hAnsiTheme="minorHAnsi"/>
          <w:b/>
          <w:color w:val="000000"/>
        </w:rPr>
      </w:pPr>
      <w:r w:rsidRPr="009353DB">
        <w:rPr>
          <w:rFonts w:asciiTheme="minorHAnsi" w:hAnsiTheme="minorHAnsi"/>
          <w:b/>
          <w:iCs/>
          <w:color w:val="000000"/>
        </w:rPr>
        <w:t>ENTORNO PROFESIONAL</w:t>
      </w:r>
    </w:p>
    <w:p w:rsidR="00814DCD" w:rsidRPr="009353DB" w:rsidRDefault="00814DCD" w:rsidP="00814DCD">
      <w:pPr>
        <w:pStyle w:val="Pa6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Las personas que obtienen este título ejercen su actividad tanto en grandes como en medianas y pequeñas empresas, en cualquier sector de actividad, particularmente en el sector servicios, así como en las administraciones públicas, desempeñando las tareas administrativas en la gestión y el asesoramiento en las áreas laboral, comercial, contable y fiscal de dichas empresas e instituciones, ofreciendo un servicio y atención a los clientes y ciudadanos, realizando trámites administrativos con las administraciones públicas y gestionando el archivo y las comunicaciones de la empresa.</w:t>
      </w:r>
    </w:p>
    <w:p w:rsidR="00814DCD" w:rsidRPr="009353DB" w:rsidRDefault="00814DCD" w:rsidP="00814DCD">
      <w:pPr>
        <w:pStyle w:val="Pa6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Podría ser trabajador por cuenta propia, efectuando la gestión de su propia empresa o a través del ejercicio libre de una actividad económica, como en una asesoría financiera, laboral o estudio de proyectos, entre otros.</w:t>
      </w:r>
    </w:p>
    <w:p w:rsidR="00814DCD" w:rsidRPr="009353DB" w:rsidRDefault="00814DCD" w:rsidP="00814DCD">
      <w:pPr>
        <w:pStyle w:val="Pa6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Las ocupaciones y puestos de trabajo más relevantes son los siguientes:</w:t>
      </w:r>
    </w:p>
    <w:p w:rsidR="00814DCD" w:rsidRPr="009353DB" w:rsidRDefault="00814DCD" w:rsidP="00814DCD">
      <w:pPr>
        <w:pStyle w:val="Pa11"/>
        <w:spacing w:before="160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de oficina.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comercial.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financiero.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contable.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de logística.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de banca y de seguros.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de recursos humanos.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de la Administración pública.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Administrativo de asesorías jurídicas, contables, laborales, fiscales o gestorías.</w:t>
      </w:r>
    </w:p>
    <w:p w:rsidR="00814DCD" w:rsidRPr="009353DB" w:rsidRDefault="00814DCD" w:rsidP="00814DCD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9353DB">
        <w:rPr>
          <w:rFonts w:asciiTheme="minorHAnsi" w:hAnsiTheme="minorHAnsi"/>
          <w:color w:val="000000"/>
        </w:rPr>
        <w:t>– Técnico en gestión de cobros.</w:t>
      </w:r>
    </w:p>
    <w:p w:rsidR="00814DCD" w:rsidRPr="009353DB" w:rsidRDefault="00814DCD" w:rsidP="00814DCD">
      <w:pPr>
        <w:spacing w:after="0" w:line="240" w:lineRule="auto"/>
        <w:ind w:firstLine="340"/>
        <w:rPr>
          <w:noProof/>
          <w:sz w:val="24"/>
          <w:szCs w:val="24"/>
          <w:lang w:eastAsia="es-ES"/>
        </w:rPr>
      </w:pPr>
      <w:r w:rsidRPr="009353DB">
        <w:rPr>
          <w:color w:val="000000"/>
          <w:sz w:val="24"/>
          <w:szCs w:val="24"/>
        </w:rPr>
        <w:t>– Responsable de atención al cliente.</w:t>
      </w:r>
    </w:p>
    <w:p w:rsidR="00CB79E1" w:rsidRPr="009353DB" w:rsidRDefault="00CB79E1" w:rsidP="00CB79E1">
      <w:pPr>
        <w:spacing w:after="0" w:line="240" w:lineRule="auto"/>
        <w:rPr>
          <w:noProof/>
          <w:sz w:val="24"/>
          <w:szCs w:val="24"/>
          <w:lang w:eastAsia="es-ES"/>
        </w:rPr>
      </w:pPr>
    </w:p>
    <w:p w:rsidR="00BC68D6" w:rsidRPr="009353DB" w:rsidRDefault="00BC68D6" w:rsidP="00CB79E1">
      <w:pPr>
        <w:spacing w:after="0"/>
        <w:rPr>
          <w:sz w:val="24"/>
          <w:szCs w:val="24"/>
        </w:rPr>
      </w:pPr>
    </w:p>
    <w:p w:rsidR="00B62521" w:rsidRPr="009353DB" w:rsidRDefault="00B62521" w:rsidP="00BC68D6">
      <w:pPr>
        <w:rPr>
          <w:sz w:val="24"/>
          <w:szCs w:val="24"/>
        </w:rPr>
      </w:pPr>
    </w:p>
    <w:p w:rsidR="00B62521" w:rsidRPr="009353DB" w:rsidRDefault="00B62521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noProof/>
          <w:sz w:val="24"/>
          <w:szCs w:val="24"/>
          <w:lang w:eastAsia="es-ES"/>
        </w:rPr>
      </w:pPr>
    </w:p>
    <w:p w:rsidR="00814DCD" w:rsidRPr="009353DB" w:rsidRDefault="00814DCD" w:rsidP="009353DB">
      <w:pPr>
        <w:autoSpaceDE w:val="0"/>
        <w:autoSpaceDN w:val="0"/>
        <w:adjustRightInd w:val="0"/>
        <w:spacing w:after="0" w:line="240" w:lineRule="auto"/>
        <w:rPr>
          <w:b/>
          <w:noProof/>
          <w:sz w:val="28"/>
          <w:szCs w:val="28"/>
          <w:lang w:eastAsia="es-ES"/>
        </w:rPr>
      </w:pPr>
      <w:r w:rsidRPr="009353DB">
        <w:rPr>
          <w:rFonts w:cs="NewsGotT-Regu"/>
          <w:b/>
          <w:sz w:val="28"/>
          <w:szCs w:val="28"/>
        </w:rPr>
        <w:t>Distribución horaria semanal, por cursos académicos, de los módulos profesionales del ciclo.-</w:t>
      </w:r>
    </w:p>
    <w:tbl>
      <w:tblPr>
        <w:tblStyle w:val="Tablaconcuadrcula"/>
        <w:tblW w:w="0" w:type="auto"/>
        <w:tblLayout w:type="fixed"/>
        <w:tblLook w:val="04A0"/>
      </w:tblPr>
      <w:tblGrid>
        <w:gridCol w:w="3085"/>
        <w:gridCol w:w="1276"/>
        <w:gridCol w:w="1559"/>
        <w:gridCol w:w="1276"/>
        <w:gridCol w:w="1524"/>
      </w:tblGrid>
      <w:tr w:rsidR="009353DB" w:rsidRPr="009353DB" w:rsidTr="009353DB">
        <w:tc>
          <w:tcPr>
            <w:tcW w:w="3085" w:type="dxa"/>
            <w:vMerge w:val="restart"/>
          </w:tcPr>
          <w:p w:rsidR="009353DB" w:rsidRDefault="009353DB" w:rsidP="00814DCD">
            <w:pPr>
              <w:jc w:val="center"/>
              <w:rPr>
                <w:noProof/>
                <w:sz w:val="24"/>
                <w:szCs w:val="24"/>
                <w:lang w:eastAsia="es-ES"/>
              </w:rPr>
            </w:pPr>
          </w:p>
          <w:p w:rsidR="009353DB" w:rsidRPr="009353DB" w:rsidRDefault="009353DB" w:rsidP="00814DCD">
            <w:pPr>
              <w:jc w:val="center"/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MÓDULOS PROFESIONALES</w:t>
            </w:r>
          </w:p>
        </w:tc>
        <w:tc>
          <w:tcPr>
            <w:tcW w:w="2835" w:type="dxa"/>
            <w:gridSpan w:val="2"/>
          </w:tcPr>
          <w:p w:rsidR="009353DB" w:rsidRPr="009353DB" w:rsidRDefault="009353DB" w:rsidP="00814DCD">
            <w:pPr>
              <w:jc w:val="center"/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1º CURSO</w:t>
            </w:r>
          </w:p>
        </w:tc>
        <w:tc>
          <w:tcPr>
            <w:tcW w:w="2800" w:type="dxa"/>
            <w:gridSpan w:val="2"/>
          </w:tcPr>
          <w:p w:rsidR="009353DB" w:rsidRPr="009353DB" w:rsidRDefault="009353DB" w:rsidP="00814DCD">
            <w:pPr>
              <w:jc w:val="center"/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2º CURSO</w:t>
            </w:r>
          </w:p>
        </w:tc>
      </w:tr>
      <w:tr w:rsidR="009353DB" w:rsidRPr="009353DB" w:rsidTr="009353DB">
        <w:tc>
          <w:tcPr>
            <w:tcW w:w="3085" w:type="dxa"/>
            <w:vMerge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HORAS TOTALES</w:t>
            </w:r>
          </w:p>
        </w:tc>
        <w:tc>
          <w:tcPr>
            <w:tcW w:w="1559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HORAS SEMANALES</w:t>
            </w:r>
          </w:p>
        </w:tc>
        <w:tc>
          <w:tcPr>
            <w:tcW w:w="1276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HORAS TOTALES</w:t>
            </w:r>
          </w:p>
        </w:tc>
        <w:tc>
          <w:tcPr>
            <w:tcW w:w="1524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HORAS SEMANALES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9353DB">
            <w:pPr>
              <w:autoSpaceDE w:val="0"/>
              <w:autoSpaceDN w:val="0"/>
              <w:adjustRightInd w:val="0"/>
              <w:rPr>
                <w:rFonts w:cs="NewsGotT-Regu"/>
              </w:rPr>
            </w:pPr>
            <w:r w:rsidRPr="009353DB">
              <w:rPr>
                <w:rFonts w:cs="NewsGotT-Regu"/>
              </w:rPr>
              <w:t>Gestión de la documentación</w:t>
            </w:r>
          </w:p>
          <w:p w:rsidR="009353DB" w:rsidRPr="009353DB" w:rsidRDefault="009353DB" w:rsidP="009353DB">
            <w:pPr>
              <w:autoSpaceDE w:val="0"/>
              <w:autoSpaceDN w:val="0"/>
              <w:adjustRightInd w:val="0"/>
              <w:rPr>
                <w:rFonts w:cs="NewsGotT-Regu"/>
              </w:rPr>
            </w:pPr>
            <w:r>
              <w:rPr>
                <w:rFonts w:cs="NewsGotT-Regu"/>
              </w:rPr>
              <w:t>jurídica y empresarial</w:t>
            </w:r>
          </w:p>
          <w:p w:rsidR="009353DB" w:rsidRPr="009353DB" w:rsidRDefault="009353DB" w:rsidP="009353DB">
            <w:pPr>
              <w:rPr>
                <w:noProof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96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9353DB">
            <w:pPr>
              <w:autoSpaceDE w:val="0"/>
              <w:autoSpaceDN w:val="0"/>
              <w:adjustRightInd w:val="0"/>
              <w:rPr>
                <w:rFonts w:cs="NewsGotT-Regu"/>
              </w:rPr>
            </w:pPr>
            <w:r w:rsidRPr="009353DB">
              <w:rPr>
                <w:rFonts w:cs="NewsGotT-Regu"/>
              </w:rPr>
              <w:t>Recursos humanos y</w:t>
            </w:r>
          </w:p>
          <w:p w:rsidR="009353DB" w:rsidRPr="009353DB" w:rsidRDefault="009353DB" w:rsidP="009353DB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responsabilidad social corporativa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96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rPr>
          <w:trHeight w:val="548"/>
        </w:trPr>
        <w:tc>
          <w:tcPr>
            <w:tcW w:w="3085" w:type="dxa"/>
          </w:tcPr>
          <w:p w:rsidR="009353DB" w:rsidRPr="009353DB" w:rsidRDefault="009353DB" w:rsidP="009353DB">
            <w:pPr>
              <w:autoSpaceDE w:val="0"/>
              <w:autoSpaceDN w:val="0"/>
              <w:adjustRightInd w:val="0"/>
              <w:rPr>
                <w:rFonts w:cs="NewsGotT-Regu"/>
              </w:rPr>
            </w:pPr>
            <w:r w:rsidRPr="009353DB">
              <w:rPr>
                <w:rFonts w:cs="NewsGotT-Regu"/>
              </w:rPr>
              <w:t>Ofimática y proceso de la</w:t>
            </w:r>
          </w:p>
          <w:p w:rsidR="009353DB" w:rsidRPr="009353DB" w:rsidRDefault="009353DB" w:rsidP="009353DB">
            <w:pPr>
              <w:autoSpaceDE w:val="0"/>
              <w:autoSpaceDN w:val="0"/>
              <w:adjustRightInd w:val="0"/>
              <w:rPr>
                <w:rFonts w:cs="NewsGotT-Regu"/>
              </w:rPr>
            </w:pPr>
            <w:r w:rsidRPr="009353DB">
              <w:rPr>
                <w:rFonts w:cs="NewsGotT-Regu"/>
              </w:rPr>
              <w:t>información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192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6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Comunicación y atención al cliente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160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5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Inglés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128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4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Gestión de recursos humanos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84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4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Gestión financiera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126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6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Contabilidad y fiscalidad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126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6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Gestión logística y comercial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105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5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Simulación empresarial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126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6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9353DB">
            <w:pPr>
              <w:autoSpaceDE w:val="0"/>
              <w:autoSpaceDN w:val="0"/>
              <w:adjustRightInd w:val="0"/>
              <w:rPr>
                <w:rFonts w:cs="NewsGotT-Regu"/>
              </w:rPr>
            </w:pPr>
            <w:r w:rsidRPr="009353DB">
              <w:rPr>
                <w:rFonts w:cs="NewsGotT-Regu"/>
              </w:rPr>
              <w:t>Proyecto de administración y</w:t>
            </w:r>
          </w:p>
          <w:p w:rsidR="009353DB" w:rsidRPr="009353DB" w:rsidRDefault="009353DB" w:rsidP="009353DB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finanzas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50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Formación y orientación laboral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96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Formación en centros de trabajo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360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rFonts w:cs="NewsGotT-Regu"/>
              </w:rPr>
              <w:t>Horas de libre configuración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63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9353DB">
            <w:pPr>
              <w:jc w:val="center"/>
              <w:rPr>
                <w:rFonts w:cs="NewsGotT-Regu"/>
              </w:rPr>
            </w:pPr>
            <w:r w:rsidRPr="009353DB">
              <w:rPr>
                <w:rFonts w:cs="NewsGotT-Regu"/>
              </w:rPr>
              <w:t>TOTALES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960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30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1040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30</w:t>
            </w:r>
          </w:p>
        </w:tc>
      </w:tr>
    </w:tbl>
    <w:p w:rsidR="00814DCD" w:rsidRPr="009353DB" w:rsidRDefault="00814DCD" w:rsidP="00BC68D6">
      <w:pPr>
        <w:rPr>
          <w:noProof/>
          <w:sz w:val="24"/>
          <w:szCs w:val="24"/>
          <w:lang w:eastAsia="es-ES"/>
        </w:rPr>
      </w:pPr>
    </w:p>
    <w:p w:rsidR="00B62521" w:rsidRPr="009353DB" w:rsidRDefault="00B62521" w:rsidP="00BC68D6">
      <w:pPr>
        <w:rPr>
          <w:sz w:val="24"/>
          <w:szCs w:val="24"/>
        </w:rPr>
      </w:pPr>
    </w:p>
    <w:p w:rsidR="00E81994" w:rsidRPr="009353DB" w:rsidRDefault="00E81994" w:rsidP="00BC68D6">
      <w:pPr>
        <w:rPr>
          <w:sz w:val="24"/>
          <w:szCs w:val="24"/>
        </w:rPr>
      </w:pPr>
    </w:p>
    <w:p w:rsidR="00E81994" w:rsidRPr="009353DB" w:rsidRDefault="00E81994" w:rsidP="00BC68D6">
      <w:pPr>
        <w:rPr>
          <w:sz w:val="24"/>
          <w:szCs w:val="24"/>
        </w:rPr>
      </w:pPr>
    </w:p>
    <w:p w:rsidR="00E81994" w:rsidRPr="009353DB" w:rsidRDefault="00E81994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sectPr w:rsidR="00BC68D6" w:rsidRPr="009353DB" w:rsidSect="00300B3C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58D" w:rsidRDefault="0023258D" w:rsidP="00814DCD">
      <w:pPr>
        <w:spacing w:after="0" w:line="240" w:lineRule="auto"/>
      </w:pPr>
      <w:r>
        <w:separator/>
      </w:r>
    </w:p>
  </w:endnote>
  <w:endnote w:type="continuationSeparator" w:id="0">
    <w:p w:rsidR="0023258D" w:rsidRDefault="0023258D" w:rsidP="0081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GotT-Regu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DCD" w:rsidRPr="00814DCD" w:rsidRDefault="00814DCD">
    <w:pPr>
      <w:pStyle w:val="Piedepgina"/>
      <w:rPr>
        <w:b/>
        <w:sz w:val="28"/>
        <w:szCs w:val="28"/>
      </w:rPr>
    </w:pPr>
    <w:r w:rsidRPr="00814DCD">
      <w:rPr>
        <w:b/>
        <w:sz w:val="28"/>
        <w:szCs w:val="28"/>
      </w:rPr>
      <w:t>DEPARTAMENTO DE ORIENTACIÓN</w:t>
    </w:r>
  </w:p>
  <w:p w:rsidR="00814DCD" w:rsidRDefault="00814DC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58D" w:rsidRDefault="0023258D" w:rsidP="00814DCD">
      <w:pPr>
        <w:spacing w:after="0" w:line="240" w:lineRule="auto"/>
      </w:pPr>
      <w:r>
        <w:separator/>
      </w:r>
    </w:p>
  </w:footnote>
  <w:footnote w:type="continuationSeparator" w:id="0">
    <w:p w:rsidR="0023258D" w:rsidRDefault="0023258D" w:rsidP="00814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8D6"/>
    <w:rsid w:val="0023258D"/>
    <w:rsid w:val="00300B3C"/>
    <w:rsid w:val="00340C01"/>
    <w:rsid w:val="007C1620"/>
    <w:rsid w:val="00814DCD"/>
    <w:rsid w:val="009353DB"/>
    <w:rsid w:val="009F7266"/>
    <w:rsid w:val="00A37A20"/>
    <w:rsid w:val="00A774A5"/>
    <w:rsid w:val="00AD0DBB"/>
    <w:rsid w:val="00B62521"/>
    <w:rsid w:val="00BC68D6"/>
    <w:rsid w:val="00CB79E1"/>
    <w:rsid w:val="00E8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8D6"/>
    <w:rPr>
      <w:rFonts w:ascii="Tahoma" w:hAnsi="Tahoma" w:cs="Tahoma"/>
      <w:sz w:val="16"/>
      <w:szCs w:val="16"/>
    </w:rPr>
  </w:style>
  <w:style w:type="paragraph" w:customStyle="1" w:styleId="Pa10">
    <w:name w:val="Pa10"/>
    <w:basedOn w:val="Normal"/>
    <w:next w:val="Normal"/>
    <w:uiPriority w:val="99"/>
    <w:rsid w:val="00814DCD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814DCD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814DCD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814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4DCD"/>
  </w:style>
  <w:style w:type="paragraph" w:styleId="Piedepgina">
    <w:name w:val="footer"/>
    <w:basedOn w:val="Normal"/>
    <w:link w:val="PiedepginaCar"/>
    <w:uiPriority w:val="99"/>
    <w:unhideWhenUsed/>
    <w:rsid w:val="00814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DCD"/>
  </w:style>
  <w:style w:type="table" w:styleId="Tablaconcuadrcula">
    <w:name w:val="Table Grid"/>
    <w:basedOn w:val="Tablanormal"/>
    <w:uiPriority w:val="59"/>
    <w:rsid w:val="00814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302F7-14DD-4273-9DD3-B2AF2A70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Politecnico</dc:creator>
  <cp:lastModifiedBy>Politecnico</cp:lastModifiedBy>
  <cp:revision>10</cp:revision>
  <cp:lastPrinted>2013-05-09T07:40:00Z</cp:lastPrinted>
  <dcterms:created xsi:type="dcterms:W3CDTF">2013-01-09T07:23:00Z</dcterms:created>
  <dcterms:modified xsi:type="dcterms:W3CDTF">2013-05-09T07:41:00Z</dcterms:modified>
</cp:coreProperties>
</file>